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A" w:rsidRDefault="00807F1A" w:rsidP="00807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5D7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9641C0">
        <w:rPr>
          <w:rFonts w:ascii="Times New Roman" w:hAnsi="Times New Roman"/>
          <w:b/>
          <w:sz w:val="28"/>
          <w:szCs w:val="28"/>
        </w:rPr>
        <w:t>сетевого взаимодействия</w:t>
      </w:r>
    </w:p>
    <w:p w:rsidR="00807F1A" w:rsidRDefault="00807F1A" w:rsidP="00807F1A">
      <w:pPr>
        <w:spacing w:after="0"/>
        <w:jc w:val="center"/>
        <w:rPr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/>
          <w:b/>
          <w:sz w:val="28"/>
          <w:szCs w:val="28"/>
        </w:rPr>
        <w:t>Турунтаевская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районная гимназия»</w:t>
      </w:r>
    </w:p>
    <w:p w:rsidR="00807F1A" w:rsidRDefault="00807F1A" w:rsidP="00807F1A">
      <w:pPr>
        <w:spacing w:after="0"/>
        <w:rPr>
          <w:i/>
        </w:rPr>
      </w:pPr>
    </w:p>
    <w:p w:rsidR="00807F1A" w:rsidRDefault="00807F1A">
      <w:pPr>
        <w:rPr>
          <w:i/>
        </w:rPr>
      </w:pPr>
    </w:p>
    <w:p w:rsidR="00807F1A" w:rsidRDefault="00807F1A">
      <w:pPr>
        <w:rPr>
          <w:i/>
        </w:rPr>
      </w:pPr>
    </w:p>
    <w:p w:rsidR="00807F1A" w:rsidRDefault="00807F1A">
      <w:pPr>
        <w:rPr>
          <w:i/>
        </w:rPr>
      </w:pPr>
    </w:p>
    <w:p w:rsidR="00807F1A" w:rsidRDefault="00807F1A">
      <w:pPr>
        <w:rPr>
          <w:i/>
        </w:rPr>
      </w:pPr>
    </w:p>
    <w:p w:rsidR="00807F1A" w:rsidRDefault="00807F1A">
      <w:pPr>
        <w:rPr>
          <w:i/>
        </w:rPr>
      </w:pPr>
    </w:p>
    <w:p w:rsidR="00807F1A" w:rsidRPr="00807F1A" w:rsidRDefault="009671F6">
      <w:pPr>
        <w:rPr>
          <w:i/>
        </w:rPr>
      </w:pPr>
      <w:r>
        <w:rPr>
          <w:i/>
          <w:noProof/>
          <w:lang w:eastAsia="ru-RU"/>
        </w:rPr>
        <w:pict>
          <v:group id="_x0000_s1026" style="position:absolute;margin-left:-41.55pt;margin-top:-97.2pt;width:504.75pt;height:504.75pt;z-index:251658240" coordorigin="1216,7552" coordsize="10496,9600">
            <v:oval id="_x0000_s1027" style="position:absolute;left:5063;top:11526;width:4190;height:1588;mso-position-horizontal-relative:margin">
              <v:textbox style="mso-next-textbox:#_x0000_s1027">
                <w:txbxContent>
                  <w:p w:rsidR="00807F1A" w:rsidRPr="00A62D26" w:rsidRDefault="00807F1A" w:rsidP="00807F1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62D2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МОУ 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Турунтаевская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районная гимназия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» </w:t>
                    </w:r>
                    <w:r w:rsidRPr="00A62D2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Начальная школа</w:t>
                    </w:r>
                  </w:p>
                </w:txbxContent>
              </v:textbox>
            </v:oval>
            <v:roundrect id="_x0000_s1028" style="position:absolute;left:8899;top:7552;width:2171;height:1307" arcsize="10923f">
              <v:textbox style="mso-next-textbox:#_x0000_s1028">
                <w:txbxContent>
                  <w:p w:rsidR="00807F1A" w:rsidRPr="00E6265F" w:rsidRDefault="00807F1A" w:rsidP="00807F1A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Районный краеведческий музей </w:t>
                    </w:r>
                  </w:p>
                </w:txbxContent>
              </v:textbox>
            </v:roundrect>
            <v:roundrect id="_x0000_s1029" style="position:absolute;left:5524;top:7552;width:2032;height:1050" arcsize="10923f">
              <v:textbox style="mso-next-textbox:#_x0000_s1029">
                <w:txbxContent>
                  <w:p w:rsidR="00807F1A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Районная</w:t>
                    </w:r>
                  </w:p>
                  <w:p w:rsidR="00807F1A" w:rsidRPr="00A62D26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библиотека</w:t>
                    </w:r>
                  </w:p>
                </w:txbxContent>
              </v:textbox>
            </v:roundrect>
            <v:roundrect id="_x0000_s1030" style="position:absolute;left:2116;top:7552;width:2170;height:1520" arcsize="10923f">
              <v:textbox style="mso-next-textbox:#_x0000_s1030">
                <w:txbxContent>
                  <w:p w:rsidR="00807F1A" w:rsidRPr="00A62D26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Детско-юношеская спортивная школа</w:t>
                    </w:r>
                  </w:p>
                </w:txbxContent>
              </v:textbox>
            </v:roundrect>
            <v:roundrect id="_x0000_s1031" style="position:absolute;left:1637;top:14857;width:2171;height:1520" arcsize="10923f">
              <v:textbox style="mso-next-textbox:#_x0000_s1031">
                <w:txbxContent>
                  <w:p w:rsidR="00807F1A" w:rsidRDefault="00807F1A" w:rsidP="00807F1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Дом детского творчества</w:t>
                    </w:r>
                  </w:p>
                  <w:p w:rsidR="00807F1A" w:rsidRPr="00E6265F" w:rsidRDefault="00807F1A" w:rsidP="00807F1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с. Турунтаево </w:t>
                    </w:r>
                  </w:p>
                </w:txbxContent>
              </v:textbox>
            </v:roundrect>
            <v:roundrect id="_x0000_s1032" style="position:absolute;left:4286;top:15848;width:2171;height:1004" arcsize="10923f">
              <v:textbox style="mso-next-textbox:#_x0000_s1032">
                <w:txbxContent>
                  <w:p w:rsidR="00807F1A" w:rsidRPr="00E6265F" w:rsidRDefault="00807F1A" w:rsidP="00807F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Районная газета «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Прибайкалец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oundrect>
            <v:roundrect id="_x0000_s1033" style="position:absolute;left:9557;top:9352;width:2020;height:1387" arcsize="10923f">
              <v:textbox style="mso-next-textbox:#_x0000_s1033">
                <w:txbxContent>
                  <w:p w:rsidR="00807F1A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Драматический театр им. Бестужева</w:t>
                    </w:r>
                  </w:p>
                  <w:p w:rsidR="00807F1A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Г. Улан-Удэ</w:t>
                    </w:r>
                  </w:p>
                </w:txbxContent>
              </v:textbox>
            </v:roundrect>
            <v:roundrect id="_x0000_s1034" style="position:absolute;left:1983;top:9886;width:2725;height:1334" arcsize="10923f">
              <v:textbox style="mso-next-textbox:#_x0000_s1034">
                <w:txbxContent>
                  <w:p w:rsidR="00807F1A" w:rsidRDefault="00807F1A" w:rsidP="00807F1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Межпоселенческий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культурно-досуговый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центр дом культуры</w:t>
                    </w:r>
                  </w:p>
                  <w:p w:rsidR="00807F1A" w:rsidRDefault="00807F1A" w:rsidP="00807F1A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35" style="position:absolute;left:9031;top:15217;width:2171;height:1280" arcsize="10923f">
              <v:textbox style="mso-next-textbox:#_x0000_s1035">
                <w:txbxContent>
                  <w:p w:rsidR="00807F1A" w:rsidRDefault="00807F1A" w:rsidP="00807F1A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Малая Академия Наук</w:t>
                    </w:r>
                  </w:p>
                  <w:p w:rsidR="00807F1A" w:rsidRPr="00E6265F" w:rsidRDefault="00807F1A" w:rsidP="00807F1A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Улан-Удэ </w:t>
                    </w:r>
                  </w:p>
                </w:txbxContent>
              </v:textbox>
            </v:roundrect>
            <v:roundrect id="_x0000_s1036" style="position:absolute;left:1216;top:12964;width:2336;height:1278" arcsize="10923f">
              <v:textbox style="mso-next-textbox:#_x0000_s1036">
                <w:txbxContent>
                  <w:p w:rsidR="00807F1A" w:rsidRPr="00E6265F" w:rsidRDefault="00807F1A" w:rsidP="00807F1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Республиканский театр кукол «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Ульгэр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oundrect>
            <v:roundrect id="_x0000_s1037" style="position:absolute;left:9388;top:12967;width:2324;height:1275" arcsize="10923f">
              <v:textbox style="mso-next-textbox:#_x0000_s1037">
                <w:txbxContent>
                  <w:p w:rsidR="00807F1A" w:rsidRDefault="00807F1A" w:rsidP="00807F1A">
                    <w:pPr>
                      <w:spacing w:after="0"/>
                      <w:jc w:val="center"/>
                    </w:pPr>
                    <w:r>
                      <w:t>Детская школа искусства</w:t>
                    </w:r>
                  </w:p>
                  <w:p w:rsidR="00807F1A" w:rsidRDefault="00807F1A" w:rsidP="00807F1A">
                    <w:pPr>
                      <w:spacing w:after="0"/>
                      <w:jc w:val="center"/>
                    </w:pPr>
                    <w:r>
                      <w:t>с. Турунтаево</w:t>
                    </w:r>
                  </w:p>
                </w:txbxContent>
              </v:textbox>
            </v:round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8" type="#_x0000_t70" style="position:absolute;left:6429;top:8859;width:368;height:2095" adj="6574,4981"/>
            <v:shape id="_x0000_s1039" type="#_x0000_t70" style="position:absolute;left:8260;top:8859;width:268;height:2427;rotation:1568552fd"/>
            <v:shape id="_x0000_s1040" type="#_x0000_t70" style="position:absolute;left:4951;top:8859;width:277;height:2561;rotation:-1842929fd"/>
            <v:shape id="_x0000_s1041" type="#_x0000_t70" style="position:absolute;left:4708;top:12838;width:243;height:2593;rotation:2612502fd"/>
            <v:shape id="_x0000_s1042" type="#_x0000_t70" style="position:absolute;left:6013;top:13437;width:244;height:2201"/>
            <v:shape id="_x0000_s1043" type="#_x0000_t70" style="position:absolute;left:8516;top:12967;width:275;height:2464;rotation:-2515519fd"/>
            <v:shape id="_x0000_s1044" type="#_x0000_t70" style="position:absolute;left:10086;top:11660;width:218;height:1751;rotation:7211487fd"/>
            <v:shape id="_x0000_s1045" type="#_x0000_t70" style="position:absolute;left:9255;top:10348;width:199;height:1678;rotation:4177210fd"/>
            <v:shape id="_x0000_s1046" type="#_x0000_t70" style="position:absolute;left:4063;top:11719;width:232;height:1875;rotation:4862197fd"/>
            <v:shape id="_x0000_s1047" type="#_x0000_t70" style="position:absolute;left:4078;top:10599;width:224;height:2077;rotation:7016615fd"/>
            <v:roundrect id="_x0000_s1048" style="position:absolute;left:6620;top:15848;width:2171;height:1304" arcsize="10923f">
              <v:textbox style="mso-next-textbox:#_x0000_s1048">
                <w:txbxContent>
                  <w:p w:rsidR="00807F1A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Турагенство</w:t>
                    </w:r>
                    <w:proofErr w:type="spellEnd"/>
                  </w:p>
                  <w:p w:rsidR="00807F1A" w:rsidRPr="00E6265F" w:rsidRDefault="00807F1A" w:rsidP="00807F1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«Маршрут выходного дня»</w:t>
                    </w:r>
                  </w:p>
                </w:txbxContent>
              </v:textbox>
            </v:roundrect>
            <v:shape id="_x0000_s1049" type="#_x0000_t70" style="position:absolute;left:7171;top:13437;width:244;height:2201"/>
          </v:group>
        </w:pict>
      </w:r>
    </w:p>
    <w:sectPr w:rsidR="00807F1A" w:rsidRPr="00807F1A" w:rsidSect="005A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28E6"/>
    <w:multiLevelType w:val="hybridMultilevel"/>
    <w:tmpl w:val="66C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1A"/>
    <w:rsid w:val="00130B24"/>
    <w:rsid w:val="005A198E"/>
    <w:rsid w:val="00687B06"/>
    <w:rsid w:val="00807F1A"/>
    <w:rsid w:val="009641C0"/>
    <w:rsid w:val="0096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7F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2015-10-01T14:00:00Z</dcterms:created>
  <dcterms:modified xsi:type="dcterms:W3CDTF">2016-09-13T17:59:00Z</dcterms:modified>
</cp:coreProperties>
</file>